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5943600" cy="1010412"/>
            <wp:docPr id="1" name="Picture 1"/>
            <wp:cNvGraphicFramePr>
              <a:graphicFrameLocks noChangeAspect="1"/>
            </wp:cNvGraphicFramePr>
            <a:graphic>
              <a:graphicData uri="http://schemas.openxmlformats.org/drawingml/2006/picture">
                <pic:pic>
                  <pic:nvPicPr>
                    <pic:cNvPr id="0" name="Ease_Me_Sales_Header.png"/>
                    <pic:cNvPicPr/>
                  </pic:nvPicPr>
                  <pic:blipFill>
                    <a:blip r:embed="rId9"/>
                    <a:stretch>
                      <a:fillRect/>
                    </a:stretch>
                  </pic:blipFill>
                  <pic:spPr>
                    <a:xfrm>
                      <a:off x="0" y="0"/>
                      <a:ext cx="5943600" cy="1010412"/>
                    </a:xfrm>
                    <a:prstGeom prst="rect"/>
                  </pic:spPr>
                </pic:pic>
              </a:graphicData>
            </a:graphic>
          </wp:inline>
        </w:drawing>
      </w:r>
    </w:p>
    <w:p/>
    <w:p>
      <w:r>
        <w:rPr>
          <w:b/>
          <w:color w:val="009B94"/>
          <w:sz w:val="30"/>
        </w:rPr>
        <w:t>Why Ease Me™ Works</w:t>
      </w:r>
    </w:p>
    <w:p>
      <w:r>
        <w:rPr>
          <w:b/>
          <w:color w:val="009B94"/>
        </w:rPr>
        <w:t xml:space="preserve">Vitamin E — the daily shield. </w:t>
      </w:r>
    </w:p>
    <w:p>
      <w:r>
        <w:t>Think of Vitamin E as your cells’ bodyguard. Every day your body is exposed to environmental stressors—from long work days to hard workouts. Vitamin E helps neutralize those “wear-and-tear” free radicals so you feel fresher, not fried. It supports healthy skin from the inside out for a natural, well-rested glow, and it teams up with your immune system so you can keep moving at your pace. With a full 200% Daily Value, Ease Me™ gives you a confident buffer you’ll actually feel in your day.</w:t>
      </w:r>
    </w:p>
    <w:p>
      <w:r>
        <w:rPr>
          <w:b/>
          <w:color w:val="009B94"/>
        </w:rPr>
        <w:t xml:space="preserve">Zinc — feel-ready immune support. </w:t>
      </w:r>
    </w:p>
    <w:p>
      <w:r>
        <w:t>When life gets busy, Zinc keeps your defenses ready. It helps your immune cells communicate and respond, so you can power through travel, back-to-back meetings, and the changing seasons. Zinc also supports clear skin, healthy hair, and normal testosterone levels—key wins for looking and feeling your best. We use zinc citrate, a premium form that’s gentle on the stomach, at 200% Daily Value for dependable, everyday support.</w:t>
      </w:r>
    </w:p>
    <w:p>
      <w:r>
        <w:rPr>
          <w:b/>
          <w:color w:val="009B94"/>
        </w:rPr>
        <w:t xml:space="preserve">Magnesium — calm energy you can live in. </w:t>
      </w:r>
    </w:p>
    <w:p>
      <w:r>
        <w:t>Tired of “wired and tired”? Magnesium is your steady-energy mineral. It helps convert food into cellular energy (ATP), supports relaxed, comfortable muscles, and promotes a sense of calm focus—great for long work sprints and evening wind-downs. It also helps keep electrolytes balanced, which active bodies love. Our 350 mg dose (as magnesium oxide) is designed for daily steadiness—no jitters, just smooth, reliable support you can count on.</w:t>
      </w:r>
    </w:p>
    <w:p>
      <w:r>
        <w:rPr>
          <w:b/>
          <w:color w:val="009B94"/>
        </w:rPr>
        <w:t xml:space="preserve">Iodine — metabolism’s quiet hero. </w:t>
      </w:r>
    </w:p>
    <w:p>
      <w:r>
        <w:t>Your thyroid sets the tempo for how you burn fuel and feel throughout the day. Iodine is the critical spark that allows your body to make thyroid hormones—tiny messengers with big jobs for energy, mood, and mental clarity. Ease Me™ provides 200% Daily Value as a clean potassium iodide source to help keep your metabolic rhythm steady and your get-stuff-done mode switched on.</w:t>
      </w:r>
    </w:p>
    <w:tbl>
      <w:tblPr>
        <w:tblW w:type="auto" w:w="0"/>
        <w:tblLook w:firstColumn="1" w:firstRow="1" w:lastColumn="0" w:lastRow="0" w:noHBand="0" w:noVBand="1" w:val="04A0"/>
        <w:tblBorders>
          <w:top w:val="nil"/>
          <w:left w:val="nil"/>
          <w:bottom w:val="nil"/>
          <w:right w:val="nil"/>
          <w:insideH w:val="nil"/>
          <w:insideV w:val="nil"/>
        </w:tblBorders>
      </w:tblPr>
      <w:tblGrid>
        <w:gridCol w:w="9936"/>
      </w:tblGrid>
      <w:tr>
        <w:tc>
          <w:tcPr>
            <w:tcW w:type="dxa" w:w="9936"/>
            <w:shd w:val="clear" w:color="auto" w:fill="FFF2E6"/>
          </w:tcPr>
          <w:p>
            <w:pPr>
              <w:spacing w:before="120" w:after="120"/>
            </w:pPr>
            <w:r>
              <w:rPr>
                <w:b/>
                <w:color w:val="009B94"/>
              </w:rPr>
              <w:t>Directions: Take 3 capsules daily with food — 1 with breakfast, 1 with lunch, 1 with dinner.</w:t>
            </w:r>
          </w:p>
        </w:tc>
      </w:tr>
    </w:tbl>
    <w:p/>
    <w:p>
      <w:r>
        <w:rPr>
          <w:b/>
          <w:color w:val="009B94"/>
          <w:sz w:val="26"/>
        </w:rPr>
        <w:t>Thoughtful formula, effortless routine</w:t>
      </w:r>
    </w:p>
    <w:p>
      <w:r>
        <w:rPr>
          <w:color w:val="009B94"/>
        </w:rPr>
        <w:t xml:space="preserve">• </w:t>
      </w:r>
      <w:r>
        <w:t>Balanced stack: Vitamin E • Zinc • Magnesium • Iodine—four essentials that play well together for clear energy, calm body, and everyday resilience.</w:t>
      </w:r>
    </w:p>
    <w:p>
      <w:r>
        <w:rPr>
          <w:color w:val="009B94"/>
        </w:rPr>
        <w:t xml:space="preserve">• </w:t>
      </w:r>
      <w:r>
        <w:t>Smart dosing: Three capsules a day with meals (breakfast, lunch, dinner) for gentle absorption and better habit-keeping.</w:t>
      </w:r>
    </w:p>
    <w:p>
      <w:r>
        <w:rPr>
          <w:color w:val="009B94"/>
        </w:rPr>
        <w:t xml:space="preserve">• </w:t>
      </w:r>
      <w:r>
        <w:t>Feel-good daily: No crashy stimulants—just nutrients your body recognizes and uses.</w:t>
      </w:r>
    </w:p>
    <w:p>
      <w:r>
        <w:rPr>
          <w:b/>
          <w:color w:val="009B94"/>
          <w:sz w:val="26"/>
        </w:rPr>
        <w:t>Why customers choose Ease Me™</w:t>
      </w:r>
    </w:p>
    <w:p>
      <w:r>
        <w:rPr>
          <w:color w:val="009B94"/>
        </w:rPr>
        <w:t xml:space="preserve">• </w:t>
      </w:r>
      <w:r>
        <w:t>Everyday vitality: Wake up clearer, move easier, and still have gas in the tank for your evening.</w:t>
      </w:r>
    </w:p>
    <w:p>
      <w:r>
        <w:rPr>
          <w:color w:val="009B94"/>
        </w:rPr>
        <w:t xml:space="preserve">• </w:t>
      </w:r>
      <w:r>
        <w:t>Skin + confidence: Antioxidant support that shows up in the mirror and in how you feel.</w:t>
      </w:r>
    </w:p>
    <w:p>
      <w:r>
        <w:rPr>
          <w:color w:val="009B94"/>
        </w:rPr>
        <w:t xml:space="preserve">• </w:t>
      </w:r>
      <w:r>
        <w:t>Season-smart: Immune support you can lean on when life is non-stop.</w:t>
      </w:r>
    </w:p>
    <w:p>
      <w:r>
        <w:rPr>
          <w:i/>
          <w:color w:val="646464"/>
        </w:rPr>
        <w:t>These statements have not been evaluated by the Food and Drug Administration. This product is not intended to diagnose, treat, cure, or prevent any disease.</w:t>
      </w:r>
    </w:p>
    <w:sectPr w:rsidR="00FC693F" w:rsidRPr="0006063C" w:rsidSect="00034616">
      <w:pgSz w:w="12240" w:h="15840"/>
      <w:pgMar w:top="864"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22222"/>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