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PURE-Style Quote — Ease Me™ Gentle</w:t>
      </w:r>
    </w:p>
    <w:p>
      <w:r>
        <w:t>Customer: Michael Brashars    Product: Ease Me™ Gentle    Serving Size: 3 capsules    Servings/Container: 30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Ingredients</w:t>
            </w:r>
          </w:p>
        </w:tc>
        <w:tc>
          <w:tcPr>
            <w:tcW w:type="dxa" w:w="2880"/>
          </w:tcPr>
          <w:p>
            <w:r>
              <w:t>Label Claim (mg)</w:t>
            </w:r>
          </w:p>
        </w:tc>
        <w:tc>
          <w:tcPr>
            <w:tcW w:type="dxa" w:w="2880"/>
          </w:tcPr>
          <w:p>
            <w:r>
              <w:t>Dose (mg)</w:t>
            </w:r>
          </w:p>
        </w:tc>
      </w:tr>
      <w:tr>
        <w:tc>
          <w:tcPr>
            <w:tcW w:type="dxa" w:w="2880"/>
          </w:tcPr>
          <w:p>
            <w:r>
              <w:t>Zinc Citrate (31% Zn)</w:t>
            </w:r>
          </w:p>
        </w:tc>
        <w:tc>
          <w:tcPr>
            <w:tcW w:type="dxa" w:w="2880"/>
          </w:tcPr>
          <w:p>
            <w:r>
              <w:t>22.00</w:t>
            </w:r>
          </w:p>
        </w:tc>
        <w:tc>
          <w:tcPr>
            <w:tcW w:type="dxa" w:w="2880"/>
          </w:tcPr>
          <w:p>
            <w:r>
              <w:t>74.52</w:t>
            </w:r>
          </w:p>
        </w:tc>
      </w:tr>
      <w:tr>
        <w:tc>
          <w:tcPr>
            <w:tcW w:type="dxa" w:w="2880"/>
          </w:tcPr>
          <w:p>
            <w:r>
              <w:t>Potassium Iodide 5% on DCP</w:t>
            </w:r>
          </w:p>
        </w:tc>
        <w:tc>
          <w:tcPr>
            <w:tcW w:type="dxa" w:w="2880"/>
          </w:tcPr>
          <w:p>
            <w:r>
              <w:t>0.30</w:t>
            </w:r>
          </w:p>
        </w:tc>
        <w:tc>
          <w:tcPr>
            <w:tcW w:type="dxa" w:w="2880"/>
          </w:tcPr>
          <w:p>
            <w:r>
              <w:t>6.30</w:t>
            </w:r>
          </w:p>
        </w:tc>
      </w:tr>
      <w:tr>
        <w:tc>
          <w:tcPr>
            <w:tcW w:type="dxa" w:w="2880"/>
          </w:tcPr>
          <w:p>
            <w:r>
              <w:t>Magnesium Oxide</w:t>
            </w:r>
          </w:p>
        </w:tc>
        <w:tc>
          <w:tcPr>
            <w:tcW w:type="dxa" w:w="2880"/>
          </w:tcPr>
          <w:p>
            <w:r>
              <w:t>350.00</w:t>
            </w:r>
          </w:p>
        </w:tc>
        <w:tc>
          <w:tcPr>
            <w:tcW w:type="dxa" w:w="2880"/>
          </w:tcPr>
          <w:p>
            <w:r>
              <w:t>580.43</w:t>
            </w:r>
          </w:p>
        </w:tc>
      </w:tr>
      <w:tr>
        <w:tc>
          <w:tcPr>
            <w:tcW w:type="dxa" w:w="2880"/>
          </w:tcPr>
          <w:p>
            <w:r>
              <w:t>Vitamin E (DL-ALPHA TOCOPHERYL ACETATE)</w:t>
              <w:br/>
              <w:t>(25% Vitamin E Activity)</w:t>
            </w:r>
          </w:p>
        </w:tc>
        <w:tc>
          <w:tcPr>
            <w:tcW w:type="dxa" w:w="2880"/>
          </w:tcPr>
          <w:p>
            <w:r>
              <w:t>30.00</w:t>
            </w:r>
          </w:p>
        </w:tc>
        <w:tc>
          <w:tcPr>
            <w:tcW w:type="dxa" w:w="2880"/>
          </w:tcPr>
          <w:p>
            <w:r>
              <w:t>144.00</w:t>
            </w:r>
          </w:p>
        </w:tc>
      </w:tr>
    </w:tbl>
    <w:p/>
    <w:p>
      <w:r>
        <w:rPr>
          <w:b/>
        </w:rPr>
        <w:t>Expected Other Ingredients:</w:t>
      </w:r>
    </w:p>
    <w:p>
      <w:r>
        <w:t>Vegetable Cellulose (capsule), Magnesium Stearate, Silicon Dioxide</w:t>
      </w:r>
    </w:p>
    <w:p/>
    <w:p>
      <w:r>
        <w:rPr>
          <w:b/>
        </w:rPr>
        <w:t>Notes</w:t>
      </w:r>
    </w:p>
    <w:p>
      <w:r>
        <w:t>• Three (3) capsules daily; split 1–1–1 with meals.</w:t>
        <w:br/>
        <w:t>• Doses above reflect per-serving raw material to deliver the label claim.</w:t>
        <w:br/>
        <w:t>• Magnesium %DV at 350 mg ≈ 83% DV.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